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DB1B3">
      <w:pPr>
        <w:jc w:val="center"/>
        <w:rPr>
          <w:rFonts w:hint="eastAsia" w:ascii="方正仿宋_GBK" w:hAnsi="方正仿宋_GBK" w:cs="方正仿宋_GBK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cs="方正仿宋_GBK"/>
          <w:b/>
          <w:bCs/>
          <w:kern w:val="2"/>
          <w:sz w:val="32"/>
          <w:szCs w:val="32"/>
          <w:highlight w:val="none"/>
          <w:lang w:val="en-US" w:eastAsia="zh-CN" w:bidi="ar-SA"/>
        </w:rPr>
        <w:t>泗洪县公安局2025年辅警夏季服装采购项目</w:t>
      </w:r>
    </w:p>
    <w:p w14:paraId="189E1F89">
      <w:pPr>
        <w:jc w:val="center"/>
        <w:rPr>
          <w:rFonts w:hint="eastAsia" w:ascii="方正仿宋_GBK" w:hAnsi="方正仿宋_GBK" w:cs="方正仿宋_GBK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cs="方正仿宋_GBK"/>
          <w:b/>
          <w:bCs/>
          <w:kern w:val="2"/>
          <w:sz w:val="32"/>
          <w:szCs w:val="32"/>
          <w:highlight w:val="none"/>
          <w:lang w:val="en-US" w:eastAsia="zh-CN" w:bidi="ar-SA"/>
        </w:rPr>
        <w:t>采购需求</w:t>
      </w:r>
    </w:p>
    <w:p w14:paraId="2D1629F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 w:line="499" w:lineRule="atLeast"/>
        <w:ind w:firstLine="220"/>
        <w:rPr>
          <w:rFonts w:hint="eastAsia" w:ascii="宋体" w:hAnsi="宋体" w:eastAsia="宋体" w:cs="宋体"/>
          <w:color w:val="auto"/>
          <w:sz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highlight w:val="none"/>
        </w:rPr>
        <w:t>项目属性：货物类项目</w:t>
      </w:r>
    </w:p>
    <w:p w14:paraId="6B27B39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 w:line="499" w:lineRule="atLeast"/>
        <w:ind w:firstLine="22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highlight w:val="none"/>
        </w:rPr>
        <w:t>本项目采购标的对应的中小企业划分标准所属行业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</w:rPr>
        <w:t> 工业（制造业）</w:t>
      </w:r>
    </w:p>
    <w:p w14:paraId="35BD3E3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 w:before="120" w:after="120"/>
        <w:ind w:firstLine="240"/>
        <w:rPr>
          <w:rFonts w:hint="default" w:ascii="方正仿宋_GBK" w:hAnsi="方正仿宋_GBK" w:cs="方正仿宋_GBK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本项目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</w:rPr>
        <w:t xml:space="preserve"> 不接受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进口产品。</w:t>
      </w:r>
    </w:p>
    <w:p w14:paraId="53EE3AF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spacing w:line="499" w:lineRule="atLeast"/>
        <w:ind w:firstLine="221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b/>
          <w:sz w:val="22"/>
          <w:highlight w:val="none"/>
        </w:rPr>
        <w:t>一、项目概况</w:t>
      </w:r>
    </w:p>
    <w:p w14:paraId="2024A96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spacing w:line="559" w:lineRule="atLeast"/>
        <w:ind w:firstLine="482"/>
        <w:rPr>
          <w:rFonts w:hint="default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</w:rPr>
        <w:t>（一）本项目地点：采购单位指定地点。</w:t>
      </w:r>
    </w:p>
    <w:p w14:paraId="7FE3AF5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spacing w:line="559" w:lineRule="atLeast"/>
        <w:ind w:firstLine="482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（二）采购范围：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泗洪县公安局2025年辅警夏季服装采购项目，</w:t>
      </w:r>
      <w:r>
        <w:rPr>
          <w:rFonts w:hint="eastAsia" w:ascii="宋体" w:hAnsi="宋体" w:eastAsia="宋体" w:cs="宋体"/>
          <w:sz w:val="24"/>
          <w:highlight w:val="none"/>
          <w:lang w:val="zh-CN"/>
        </w:rPr>
        <w:t>预算价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71.8525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万元</w:t>
      </w:r>
      <w:r>
        <w:rPr>
          <w:rFonts w:hint="eastAsia" w:ascii="宋体" w:hAnsi="宋体" w:eastAsia="宋体" w:cs="宋体"/>
          <w:sz w:val="24"/>
          <w:highlight w:val="none"/>
          <w:lang w:val="zh-CN"/>
        </w:rPr>
        <w:t>。</w:t>
      </w:r>
    </w:p>
    <w:p w14:paraId="33D8A45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spacing w:line="559" w:lineRule="atLeast"/>
        <w:ind w:firstLine="482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</w:rPr>
        <w:t>（三）合同履行期限：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采购合同签订后10日历天内完成量体工作，40日历天内供货完毕并交付使用。</w:t>
      </w:r>
    </w:p>
    <w:p w14:paraId="2B5702E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spacing w:line="559" w:lineRule="atLeast"/>
        <w:ind w:firstLine="482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（四）款项的支付方式及进度安排:</w:t>
      </w:r>
    </w:p>
    <w:p w14:paraId="0EAF7AA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spacing w:line="559" w:lineRule="atLeast"/>
        <w:ind w:firstLine="482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</w:rPr>
        <w:t>预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付款：</w:t>
      </w:r>
      <w:r>
        <w:rPr>
          <w:rFonts w:hint="default" w:ascii="宋体" w:hAnsi="宋体" w:eastAsia="宋体" w:cs="宋体"/>
          <w:sz w:val="24"/>
          <w:highlight w:val="none"/>
          <w:lang w:val="zh-CN" w:eastAsia="zh-CN"/>
        </w:rPr>
        <w:t>签订合同后，</w:t>
      </w:r>
      <w:r>
        <w:rPr>
          <w:rFonts w:hint="default" w:ascii="宋体" w:hAnsi="宋体" w:eastAsia="宋体" w:cs="宋体"/>
          <w:sz w:val="24"/>
          <w:highlight w:val="none"/>
          <w:lang w:val="en-US" w:eastAsia="zh-CN"/>
        </w:rPr>
        <w:t>自收到供应商发票后10个工作日内</w:t>
      </w:r>
      <w:r>
        <w:rPr>
          <w:rFonts w:hint="default" w:ascii="宋体" w:hAnsi="宋体" w:eastAsia="宋体" w:cs="宋体"/>
          <w:sz w:val="24"/>
          <w:highlight w:val="none"/>
          <w:lang w:val="zh-CN" w:eastAsia="zh-CN"/>
        </w:rPr>
        <w:t>支付合同总价款的30%</w:t>
      </w:r>
      <w:r>
        <w:rPr>
          <w:rFonts w:hint="default" w:ascii="宋体" w:hAnsi="宋体" w:eastAsia="宋体" w:cs="宋体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； </w:t>
      </w:r>
    </w:p>
    <w:p w14:paraId="70A3CC8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 w:line="499" w:lineRule="atLeast"/>
        <w:ind w:firstLine="489" w:firstLineChars="204"/>
        <w:rPr>
          <w:rFonts w:hint="eastAsia" w:ascii="宋体" w:hAnsi="宋体" w:eastAsia="宋体" w:cs="宋体"/>
          <w:sz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4"/>
          <w:highlight w:val="none"/>
        </w:rPr>
        <w:t>进度款：</w:t>
      </w:r>
      <w:r>
        <w:rPr>
          <w:rFonts w:hint="eastAsia" w:ascii="宋体" w:hAnsi="宋体" w:eastAsia="宋体" w:cs="宋体"/>
          <w:sz w:val="24"/>
          <w:highlight w:val="none"/>
          <w:lang w:val="zh-CN" w:eastAsia="zh-CN"/>
        </w:rPr>
        <w:t>货物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全部供货</w:t>
      </w:r>
      <w:r>
        <w:rPr>
          <w:rFonts w:hint="eastAsia" w:ascii="宋体" w:hAnsi="宋体" w:eastAsia="宋体" w:cs="宋体"/>
          <w:sz w:val="24"/>
          <w:highlight w:val="none"/>
          <w:lang w:val="zh-CN" w:eastAsia="zh-CN"/>
        </w:rPr>
        <w:t>到现场并经采购人验收合格后，</w:t>
      </w:r>
      <w:r>
        <w:rPr>
          <w:rFonts w:hint="default" w:ascii="宋体" w:hAnsi="宋体" w:eastAsia="宋体" w:cs="宋体"/>
          <w:sz w:val="24"/>
          <w:highlight w:val="none"/>
          <w:lang w:val="en-US" w:eastAsia="zh-CN"/>
        </w:rPr>
        <w:t>自收到供应商发票后10个工作日内</w:t>
      </w:r>
      <w:r>
        <w:rPr>
          <w:rFonts w:hint="default" w:ascii="宋体" w:hAnsi="宋体" w:eastAsia="宋体" w:cs="宋体"/>
          <w:sz w:val="24"/>
          <w:highlight w:val="none"/>
          <w:lang w:val="zh-CN" w:eastAsia="zh-CN"/>
        </w:rPr>
        <w:t>支付合同总价款的</w:t>
      </w:r>
      <w:r>
        <w:rPr>
          <w:rFonts w:hint="eastAsia" w:ascii="宋体" w:hAnsi="宋体" w:eastAsia="宋体" w:cs="宋体"/>
          <w:sz w:val="24"/>
          <w:highlight w:val="none"/>
          <w:lang w:val="zh-CN" w:eastAsia="zh-CN"/>
        </w:rPr>
        <w:t>100%。</w:t>
      </w:r>
      <w:bookmarkStart w:id="1" w:name="_GoBack"/>
      <w:bookmarkEnd w:id="1"/>
    </w:p>
    <w:p w14:paraId="4375D06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spacing w:line="559" w:lineRule="atLeast"/>
        <w:ind w:firstLine="482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</w:rPr>
        <w:t>备注:</w:t>
      </w:r>
    </w:p>
    <w:p w14:paraId="5E6021C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spacing w:line="559" w:lineRule="atLeast"/>
        <w:ind w:firstLine="482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(1)可</w:t>
      </w:r>
      <w:bookmarkStart w:id="0" w:name="OLE_LINK14"/>
      <w:r>
        <w:rPr>
          <w:rFonts w:hint="eastAsia" w:ascii="宋体" w:hAnsi="宋体" w:eastAsia="宋体" w:cs="宋体"/>
          <w:sz w:val="24"/>
          <w:highlight w:val="none"/>
        </w:rPr>
        <w:t>以采用数字人民币支付。</w:t>
      </w:r>
    </w:p>
    <w:p w14:paraId="1E5472B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spacing w:line="559" w:lineRule="atLeast"/>
        <w:ind w:firstLine="482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(2)资金支付的时间:收到供应商发票后10个工作日内。</w:t>
      </w:r>
    </w:p>
    <w:p w14:paraId="0C601F1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spacing w:line="559" w:lineRule="atLeast"/>
        <w:ind w:firstLine="482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(3)资金支付的条件:满</w:t>
      </w:r>
      <w:bookmarkEnd w:id="0"/>
      <w:r>
        <w:rPr>
          <w:rFonts w:hint="eastAsia" w:ascii="宋体" w:hAnsi="宋体" w:eastAsia="宋体" w:cs="宋体"/>
          <w:sz w:val="24"/>
          <w:highlight w:val="none"/>
        </w:rPr>
        <w:t>足相应阶段的要求且收到供应商发票。</w:t>
      </w:r>
    </w:p>
    <w:p w14:paraId="4A964E1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spacing w:line="559" w:lineRule="atLeast"/>
        <w:ind w:firstLine="482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(4)当采购数量与实际使用数量不一致时，供应商应根据实际使用量供货，合同的最终结算金额按实际使用量乘以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中标</w:t>
      </w:r>
      <w:r>
        <w:rPr>
          <w:rFonts w:hint="eastAsia" w:ascii="宋体" w:hAnsi="宋体" w:eastAsia="宋体" w:cs="宋体"/>
          <w:sz w:val="24"/>
          <w:highlight w:val="none"/>
        </w:rPr>
        <w:t>单价进行计算。</w:t>
      </w:r>
    </w:p>
    <w:p w14:paraId="66CEEF2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spacing w:line="559" w:lineRule="atLeast"/>
        <w:ind w:firstLine="482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(5)在签订合同时，供应商明确表示无需预付款或者主动要求降低预付款比例的，采购人可不适用前述规定。</w:t>
      </w:r>
    </w:p>
    <w:p w14:paraId="4423612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spacing w:line="559" w:lineRule="atLeast"/>
        <w:ind w:firstLine="482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（五）运行维护期（售后服务期）：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highlight w:val="none"/>
        </w:rPr>
        <w:t>年。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highlight w:val="none"/>
        </w:rPr>
        <w:t>年内发现设备缺陷等质量问题，中标供应商负责无条件维修或调换；中标供应商货物经过双方检验认可后，签署验收报告，按国家及相关部门的 “三包”要求（特别要求的按特别要求执行），免费维保期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自货物最终交付验收合格之日计算</w:t>
      </w:r>
      <w:r>
        <w:rPr>
          <w:rFonts w:hint="eastAsia" w:ascii="宋体" w:hAnsi="宋体" w:eastAsia="宋体" w:cs="宋体"/>
          <w:sz w:val="24"/>
          <w:highlight w:val="none"/>
        </w:rPr>
        <w:t>(设备厂家维保期大于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highlight w:val="none"/>
        </w:rPr>
        <w:t xml:space="preserve">年的，以设备厂家维保期为准）。 </w:t>
      </w:r>
    </w:p>
    <w:p w14:paraId="1D5896B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spacing w:line="559" w:lineRule="atLeast"/>
        <w:ind w:firstLine="482"/>
        <w:rPr>
          <w:rFonts w:hint="eastAsia" w:ascii="宋体" w:hAnsi="宋体" w:eastAsia="宋体" w:cs="宋体"/>
          <w:b/>
          <w:bCs/>
          <w:i w:val="0"/>
          <w:iCs w:val="0"/>
          <w:color w:val="000000"/>
          <w:sz w:val="32"/>
          <w:szCs w:val="32"/>
          <w:highlight w:val="none"/>
          <w:u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（六）质量：合格。</w:t>
      </w:r>
    </w:p>
    <w:p w14:paraId="27192850"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spacing w:line="499" w:lineRule="atLeast"/>
        <w:ind w:firstLine="221"/>
        <w:rPr>
          <w:rFonts w:hint="eastAsia" w:ascii="宋体" w:hAnsi="宋体" w:eastAsia="宋体" w:cs="宋体"/>
          <w:b/>
          <w:sz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2"/>
          <w:highlight w:val="none"/>
          <w:lang w:val="en-US" w:eastAsia="zh-CN"/>
        </w:rPr>
        <w:t>采购清单及技术要求</w:t>
      </w:r>
    </w:p>
    <w:tbl>
      <w:tblPr>
        <w:tblStyle w:val="11"/>
        <w:tblW w:w="496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967"/>
        <w:gridCol w:w="6370"/>
        <w:gridCol w:w="964"/>
        <w:gridCol w:w="964"/>
      </w:tblGrid>
      <w:tr w14:paraId="12E0E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4" w:type="pct"/>
            <w:noWrap w:val="0"/>
            <w:vAlign w:val="center"/>
          </w:tcPr>
          <w:p w14:paraId="70D367A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88" w:type="pct"/>
            <w:noWrap w:val="0"/>
            <w:vAlign w:val="center"/>
          </w:tcPr>
          <w:p w14:paraId="16E7D657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3222" w:type="pct"/>
            <w:noWrap w:val="0"/>
            <w:vAlign w:val="center"/>
          </w:tcPr>
          <w:p w14:paraId="3668312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487" w:type="pct"/>
            <w:noWrap w:val="0"/>
            <w:vAlign w:val="center"/>
          </w:tcPr>
          <w:p w14:paraId="5A77F14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8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87" w:type="pct"/>
            <w:noWrap w:val="0"/>
            <w:vAlign w:val="center"/>
          </w:tcPr>
          <w:p w14:paraId="08D651BF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2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 w14:paraId="3F57A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14" w:type="pct"/>
            <w:noWrap w:val="0"/>
            <w:vAlign w:val="center"/>
          </w:tcPr>
          <w:p w14:paraId="551A198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8" w:type="pct"/>
            <w:noWrap w:val="0"/>
            <w:vAlign w:val="center"/>
          </w:tcPr>
          <w:p w14:paraId="4846461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夏季执勤服</w:t>
            </w:r>
          </w:p>
        </w:tc>
        <w:tc>
          <w:tcPr>
            <w:tcW w:w="3222" w:type="pct"/>
            <w:noWrap w:val="0"/>
            <w:vAlign w:val="center"/>
          </w:tcPr>
          <w:p w14:paraId="1F39AF32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上衣</w:t>
            </w:r>
          </w:p>
          <w:p w14:paraId="2DCC560F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1、面料：涤棉交织绸</w:t>
            </w:r>
          </w:p>
          <w:p w14:paraId="5EAA0FA2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2、规格参数：经250dtex涤纶异形长丝，纬250dtex涤纶异形长丝与棉混纺，纤维含量：经纱涤100%，纬纱涤80%，棉20%。</w:t>
            </w:r>
          </w:p>
          <w:p w14:paraId="3F093DBA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3、参照执行标准：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GA568-2009警服夏执勤服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 w14:paraId="580FFB1B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样式：符合《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GA568-2009警服夏执勤服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》中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4.1条。</w:t>
            </w:r>
          </w:p>
          <w:p w14:paraId="4CF655C0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号型与规格：符合《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GA568-2009警服夏执勤服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》中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4.2条。</w:t>
            </w:r>
          </w:p>
          <w:p w14:paraId="2EC12C64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颜色色泽偏差范围：符合《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GA568-2009警服夏执勤服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》中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4.3、4.4条。</w:t>
            </w:r>
          </w:p>
          <w:p w14:paraId="4C941342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材料裁片纱向：符合《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GA568-2009 警服夏执勤服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》中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4.5、4.6条。</w:t>
            </w:r>
          </w:p>
          <w:p w14:paraId="6068AFE1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敷衬：符合《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GA568-2009警服夏执勤服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》中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4.7条。</w:t>
            </w:r>
          </w:p>
          <w:p w14:paraId="6AD3ABEA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缝制、锁定：符合《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GA568-2009警服夏执勤服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》中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4.8条。</w:t>
            </w:r>
          </w:p>
          <w:p w14:paraId="3F95E079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标志：符合《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GA568-2009警服夏执勤服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》中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4.9条。</w:t>
            </w:r>
          </w:p>
          <w:p w14:paraId="0BDCA6D4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成品外观质量：符合《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GA568-2009警服夏执勤服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》中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4.10条。</w:t>
            </w:r>
          </w:p>
          <w:p w14:paraId="27FFE420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整叠方法：符合《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GA568-2009警服夏执勤服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》中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8.1.1条。</w:t>
            </w:r>
          </w:p>
          <w:p w14:paraId="4BA4FFAD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裤子</w:t>
            </w:r>
          </w:p>
          <w:p w14:paraId="5F80D8B0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1、面料：毛涤素花呢                 </w:t>
            </w:r>
          </w:p>
          <w:p w14:paraId="423EEEC0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2、规格参数：毛50%，涤50%（含导电纤维），Nm110/2×Nm60,质量153g/㎡。</w:t>
            </w:r>
          </w:p>
          <w:p w14:paraId="091DE023">
            <w:pPr>
              <w:jc w:val="left"/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3、参照执行标准：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GA258-2009警服单裤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 w14:paraId="787FBE24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样式：符合《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GA258-2009警服单裤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》中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4.1条。</w:t>
            </w:r>
          </w:p>
          <w:p w14:paraId="163C018B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号型与规格：符合《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GA258-2009警服单裤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》中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4.2条。</w:t>
            </w:r>
          </w:p>
          <w:p w14:paraId="71CA5271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颜色色泽偏差范围：符合《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GA258-2009警服单裤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》中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4.3、4.4条。</w:t>
            </w:r>
          </w:p>
          <w:p w14:paraId="3D518E1F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材料裁片纱向：符合《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GA258-2009警服单裤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》中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4.5、4.6条。</w:t>
            </w:r>
          </w:p>
          <w:p w14:paraId="47565224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敷衬：符合《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GA258-2009警服单裤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》中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4.7条。</w:t>
            </w:r>
          </w:p>
          <w:p w14:paraId="7E1AAB47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缝制、锁定：符合《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GA258-2009警服单裤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》中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4.8条。</w:t>
            </w:r>
          </w:p>
          <w:p w14:paraId="1974F912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标志：符合《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GA258-2009警服单裤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》中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4.9条。</w:t>
            </w:r>
          </w:p>
          <w:p w14:paraId="1E887A27">
            <w:pPr>
              <w:jc w:val="left"/>
              <w:rPr>
                <w:rFonts w:hint="default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成品外观质量：符合《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GA258-2009警服单裤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》中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4.10条。</w:t>
            </w:r>
          </w:p>
          <w:p w14:paraId="1F9CE217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注：以上参数标“▲”提供具有CMA认证的第三方检测机构出具的检测报告的原件扫描件（男款和女款均提供）。</w:t>
            </w:r>
          </w:p>
        </w:tc>
        <w:tc>
          <w:tcPr>
            <w:tcW w:w="487" w:type="pct"/>
            <w:noWrap w:val="0"/>
            <w:vAlign w:val="center"/>
          </w:tcPr>
          <w:p w14:paraId="16E2E5E9"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487" w:type="pct"/>
            <w:noWrap w:val="0"/>
            <w:vAlign w:val="center"/>
          </w:tcPr>
          <w:p w14:paraId="4FB8360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 w14:paraId="55274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14" w:type="pct"/>
            <w:noWrap w:val="0"/>
            <w:vAlign w:val="center"/>
          </w:tcPr>
          <w:p w14:paraId="592F116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8" w:type="pct"/>
            <w:noWrap w:val="0"/>
            <w:vAlign w:val="center"/>
          </w:tcPr>
          <w:p w14:paraId="30426BC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夏季作训服</w:t>
            </w:r>
          </w:p>
        </w:tc>
        <w:tc>
          <w:tcPr>
            <w:tcW w:w="3222" w:type="pct"/>
            <w:noWrap w:val="0"/>
            <w:vAlign w:val="center"/>
          </w:tcPr>
          <w:p w14:paraId="23084C9C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1、面料：精梳涤棉混纺格子布</w:t>
            </w:r>
          </w:p>
          <w:p w14:paraId="1001501D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2、规格参数：（13tex×2）×28tex，涤65%，棉35%，密度：433×208根/10cm。</w:t>
            </w:r>
          </w:p>
          <w:p w14:paraId="379D4791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3、参照执行标准：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GA466-2009警服训练服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 w14:paraId="5DEEE5D3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样式：符合《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GA466-2009警服训练服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》中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4.1条。</w:t>
            </w:r>
          </w:p>
          <w:p w14:paraId="4D4DFD02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号型与规格：符合《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GA466-2009警服训练服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》中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4.2条。</w:t>
            </w:r>
          </w:p>
          <w:p w14:paraId="02D61454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颜色色泽偏差范围：符合《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GA466-2009警服训练服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》中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4.3、4.4条。</w:t>
            </w:r>
          </w:p>
          <w:p w14:paraId="34261530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材料裁片纱向：符合《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GA466-2009警服训练服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》中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4.5、4.6条。</w:t>
            </w:r>
          </w:p>
          <w:p w14:paraId="36E4C328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敷衬：符合《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GA466-2009警服训练服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》中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4.7条。</w:t>
            </w:r>
          </w:p>
          <w:p w14:paraId="15648C7B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缝制、钉扣：符合《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GA466-2009警服训练服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》中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4.8条。</w:t>
            </w:r>
          </w:p>
          <w:p w14:paraId="01541B36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标志：符合《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GA466-2009警服训练服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》中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4.9条。</w:t>
            </w:r>
          </w:p>
          <w:p w14:paraId="0521230A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成品外观质量：符合《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GA466-2009警服训练服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》中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4.10条。</w:t>
            </w:r>
          </w:p>
          <w:p w14:paraId="7CDFF3C9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注：以上参数标“▲”提供具有CMA认证的第三方检测机构出具的检测报告的原件扫描件（男款和女款均提供）。</w:t>
            </w: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 w14:paraId="32AE7F45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660</w:t>
            </w: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 w14:paraId="794F951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 w14:paraId="71884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4" w:type="pct"/>
            <w:noWrap w:val="0"/>
            <w:vAlign w:val="center"/>
          </w:tcPr>
          <w:p w14:paraId="771F5AA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8" w:type="pct"/>
            <w:noWrap w:val="0"/>
            <w:vAlign w:val="center"/>
          </w:tcPr>
          <w:p w14:paraId="72E0550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执勤帽</w:t>
            </w:r>
          </w:p>
        </w:tc>
        <w:tc>
          <w:tcPr>
            <w:tcW w:w="3222" w:type="pct"/>
            <w:noWrap w:val="0"/>
            <w:vAlign w:val="center"/>
          </w:tcPr>
          <w:p w14:paraId="7662DE06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款一</w:t>
            </w:r>
          </w:p>
          <w:p w14:paraId="5E168C8D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1、面料：精梳涤棉混纺格子布</w:t>
            </w:r>
          </w:p>
          <w:p w14:paraId="72E3E399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2、规格参数：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13×2/28，涤65%，棉35%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577698C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3、参照执行标准：《警帽特警战训便帽》（生产检验稿）</w:t>
            </w:r>
          </w:p>
          <w:p w14:paraId="66970116">
            <w:pPr>
              <w:jc w:val="left"/>
              <w:rPr>
                <w:rFonts w:hint="default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样式：符合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《警帽特警战训便帽》（生产检验稿）中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3.1条。</w:t>
            </w:r>
          </w:p>
          <w:p w14:paraId="29A3FD7F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规格：符合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《警帽特警战训便帽》（生产检验稿）中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3.2条。</w:t>
            </w:r>
          </w:p>
          <w:p w14:paraId="40DE1287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颜色色泽偏差范围：符合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《警帽特警战训便帽》（生产检验稿）中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3.3、3.4条。</w:t>
            </w:r>
          </w:p>
          <w:p w14:paraId="1829340C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材料外观及用途：符合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《警帽特警战训便帽》（生产检验稿）中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3.5条。</w:t>
            </w:r>
          </w:p>
          <w:p w14:paraId="41E4F988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下料：符合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《警帽特警战训便帽》（生产检验稿）中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3.6条。</w:t>
            </w:r>
          </w:p>
          <w:p w14:paraId="7051F69A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敷衬：符合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《警帽特警战训便帽》（生产检验稿）中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3.7条。</w:t>
            </w:r>
          </w:p>
          <w:p w14:paraId="6895EA90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缝制：符合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《警帽特警战训便帽》（生产检验稿）中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3.8条。</w:t>
            </w:r>
          </w:p>
          <w:p w14:paraId="444D708A">
            <w:pPr>
              <w:jc w:val="left"/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标志：符合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《警帽特警战训便帽》（生产检验稿）中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3.9条。</w:t>
            </w:r>
          </w:p>
          <w:p w14:paraId="473D9A47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成品外观质量：符合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《警帽特警战训便帽》（生产检验稿）中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3.10条。</w:t>
            </w:r>
          </w:p>
          <w:p w14:paraId="0AAE2EEB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PH值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4.0-8.5</w:t>
            </w:r>
          </w:p>
          <w:p w14:paraId="7C1B7986">
            <w:pPr>
              <w:jc w:val="left"/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甲醛含量（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mg/kg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）：≤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  <w:p w14:paraId="25A8BAE7">
            <w:pPr>
              <w:jc w:val="left"/>
              <w:rPr>
                <w:rFonts w:hint="default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洗涤后外观质量：敷衬部位无起泡、开胶、脱层，缝合部位无明显抽皱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AFE882D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款二</w:t>
            </w:r>
          </w:p>
          <w:p w14:paraId="75FF76DA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1、面料：精梳毛涤混纺单面哔叽</w:t>
            </w:r>
          </w:p>
          <w:p w14:paraId="7D34756F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2、规格参数：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毛70%，涤26%（含导电纤维），氨纶4%，80Nm/2×80Nm/2，质量：200g/㎡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63E20CF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3、参照执行标准：《警帽战训帽》（试用稿）</w:t>
            </w:r>
          </w:p>
          <w:p w14:paraId="3A219B28">
            <w:pPr>
              <w:jc w:val="left"/>
              <w:rPr>
                <w:rFonts w:hint="default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样式：符合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《警帽战训帽》（试用稿）中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3.1条。</w:t>
            </w:r>
          </w:p>
          <w:p w14:paraId="036880C7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规格：符合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《警帽战训帽》（试用稿）中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3.2条。</w:t>
            </w:r>
          </w:p>
          <w:p w14:paraId="7C4F8ED8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颜色色泽偏差范围：符合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《警帽战训帽》（试用稿）中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3.3、3.4条。</w:t>
            </w:r>
          </w:p>
          <w:p w14:paraId="51F8B635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材料外观及用途：符合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《警帽战训帽》（试用稿）中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3.5条。</w:t>
            </w:r>
          </w:p>
          <w:p w14:paraId="39180608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下料：符合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《警帽战训帽》（试用稿）中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3.6条。</w:t>
            </w:r>
          </w:p>
          <w:p w14:paraId="0C6AF824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敷衬：符合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《警帽战训帽》（试用稿）中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3.7条。</w:t>
            </w:r>
          </w:p>
          <w:p w14:paraId="216FC307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缝制：符合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《警帽战训帽》（试用稿）中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3.8条。</w:t>
            </w:r>
          </w:p>
          <w:p w14:paraId="6734505C">
            <w:pPr>
              <w:jc w:val="left"/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标志：符合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《警帽战训帽》（试用稿）中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3.9条。</w:t>
            </w:r>
          </w:p>
          <w:p w14:paraId="25FC492C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成品外观质量：符合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《警帽战训帽》（试用稿）中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3.10条。</w:t>
            </w:r>
          </w:p>
          <w:p w14:paraId="0FE718DE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洗涤后外观质量：成品按洗涤要求洗涤后，敷衬部位无起泡、开胶、脱层，缝合部位无明显抽皱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6A6420F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PH值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4.0-8.5</w:t>
            </w:r>
          </w:p>
          <w:p w14:paraId="02FB722A">
            <w:pPr>
              <w:jc w:val="left"/>
              <w:rPr>
                <w:rFonts w:hint="default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甲醛含量（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mg/kg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）：≤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  <w:p w14:paraId="286ECB48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注：以上参数标“▲”提供具有CMA认证的第三方检测机构出具的检测报告的原件扫描件（男款和女款均提供）。</w:t>
            </w: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 w14:paraId="43EF39EC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1115</w:t>
            </w: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 w14:paraId="03122F23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顶</w:t>
            </w:r>
          </w:p>
        </w:tc>
      </w:tr>
      <w:tr w14:paraId="442A4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14" w:type="pct"/>
            <w:noWrap w:val="0"/>
            <w:vAlign w:val="center"/>
          </w:tcPr>
          <w:p w14:paraId="7732976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8" w:type="pct"/>
            <w:noWrap w:val="0"/>
            <w:vAlign w:val="center"/>
          </w:tcPr>
          <w:p w14:paraId="3F13DD4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作训鞋</w:t>
            </w:r>
          </w:p>
        </w:tc>
        <w:tc>
          <w:tcPr>
            <w:tcW w:w="3222" w:type="pct"/>
            <w:noWrap w:val="0"/>
            <w:vAlign w:val="center"/>
          </w:tcPr>
          <w:p w14:paraId="050F6C81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1、主材料：鞋面合成革</w:t>
            </w:r>
          </w:p>
          <w:p w14:paraId="3B577CC6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2、规格参数：超细纤维合成革，黑色。</w:t>
            </w:r>
          </w:p>
          <w:p w14:paraId="06F6DC02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3、参照执行标准：《警鞋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作训鞋》（试行稿）</w:t>
            </w:r>
          </w:p>
          <w:p w14:paraId="1E9A3390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成品尺寸：符合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《警鞋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作训鞋》（试行稿）成品尺寸要求。</w:t>
            </w:r>
          </w:p>
          <w:p w14:paraId="2A6AECEE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外观质量：符合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《警鞋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作训鞋》（试行稿）中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3.8.2条。</w:t>
            </w:r>
          </w:p>
          <w:p w14:paraId="184C2891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标志：符合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《警鞋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作训鞋》（试行稿）中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3.9条。</w:t>
            </w:r>
          </w:p>
          <w:p w14:paraId="59D1C356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内包装：符合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《警鞋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作训鞋》（试行稿）中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6.1.1条。</w:t>
            </w:r>
          </w:p>
          <w:p w14:paraId="4A5B79DB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鞋带规格：符合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《警鞋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作训鞋》（试行稿）鞋带规格要求。</w:t>
            </w:r>
          </w:p>
          <w:p w14:paraId="4BD760B3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耐折性能：折后鞋底无裂纹出现，曲折部位无开胶，帮面无龟裂，辅料无开裂脱落。</w:t>
            </w:r>
          </w:p>
          <w:p w14:paraId="581EBCB8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外底耐磨性能（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）：磨痕长度≤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7.0</w:t>
            </w:r>
          </w:p>
          <w:p w14:paraId="7670F7C6">
            <w:pPr>
              <w:jc w:val="left"/>
              <w:rPr>
                <w:rFonts w:hint="default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硬度（度）：橡胶外底（邵尔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63±3，中底（邵尔C）：55±3</w:t>
            </w:r>
          </w:p>
          <w:p w14:paraId="25AEDB32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防滑性能（摩擦系数）：干态：≥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0.85，湿态：≥0.30</w:t>
            </w:r>
          </w:p>
          <w:p w14:paraId="1C2884D3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水洗后外观质量（分包）：洗后成鞋或材料粘合处无开胶、无脱落、无明显变色、网布无断纱、合成革无龟裂、鞋带头无散开。</w:t>
            </w:r>
          </w:p>
          <w:p w14:paraId="21C6D0F4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加热老化后外观质量：外观无变色、无龟裂、无开胶、无喷霜。</w:t>
            </w:r>
          </w:p>
          <w:p w14:paraId="4D28E636">
            <w:pPr>
              <w:jc w:val="left"/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可分解有害芳香胺染料（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mg/kg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）（分包）：禁用</w:t>
            </w:r>
          </w:p>
          <w:p w14:paraId="2E8D0DAA">
            <w:pPr>
              <w:jc w:val="left"/>
              <w:rPr>
                <w:rFonts w:hint="default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游离甲醛含量（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mg/kg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）（分包）：≤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  <w:p w14:paraId="0F6A366E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鞋带扯断力（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）：≥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  <w:p w14:paraId="452396EB">
            <w:pPr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鞋带止滑力（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）：≥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  <w:p w14:paraId="4693D2DE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4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注：以上参数标“▲”提供具有CMA认证的第三方检测机构出具的检测报告的原件扫描件（男款和女款均提供）。</w:t>
            </w: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 w14:paraId="70572188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1145</w:t>
            </w: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 w14:paraId="5887FF8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</w:t>
            </w:r>
          </w:p>
        </w:tc>
      </w:tr>
    </w:tbl>
    <w:p w14:paraId="05969BAD">
      <w:pPr>
        <w:rPr>
          <w:highlight w:val="none"/>
        </w:rPr>
      </w:pPr>
    </w:p>
    <w:p w14:paraId="2656C86F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99" w:lineRule="atLeast"/>
        <w:ind w:firstLine="44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highlight w:val="none"/>
        </w:rPr>
        <w:t>三、采购标的需实现的功能或者目标，以及为落实政府采购政策需满足的要求</w:t>
      </w:r>
    </w:p>
    <w:p w14:paraId="674A715C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99" w:lineRule="atLeast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2"/>
          <w:highlight w:val="none"/>
        </w:rPr>
        <w:t>、节能、环保产品政策</w:t>
      </w:r>
    </w:p>
    <w:p w14:paraId="569BD769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99" w:lineRule="atLeast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highlight w:val="none"/>
        </w:rPr>
        <w:t>对照财库〔2019〕9号、财库〔2019〕19号文件规定，供应商所投产品属于强制采购产品的，应提供国家市场监督管理局确定的列入“参与实施政府采购节能产品认证机构名录”内的认证机构出具的、有效期内的该产品的节能产品认证证书电子件，不满足以上要求的按无效标处理。</w:t>
      </w:r>
    </w:p>
    <w:p w14:paraId="2F1D814D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99" w:lineRule="atLeast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2"/>
          <w:highlight w:val="none"/>
        </w:rPr>
        <w:t>、商品包装、快递包装政府采购需求标准（试行）</w:t>
      </w:r>
    </w:p>
    <w:p w14:paraId="3DA2EB3C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99" w:lineRule="atLeast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highlight w:val="none"/>
        </w:rPr>
        <w:t>为助力打好污染防治攻坚战，推广使用绿色包装，本项目中涉及的商品包装和快递包装执行《关于印发〈商品包装政府采购需求标准（试行）〉、〈快递包装政府采购需求标准（试行）〉的通知》（财办库〔2020〕123号）、《江苏省财政厅关于加强政府绿色采购有关事项的通知》（苏财购〔2023〕65号）的要求，投标人应当提供符合需求标准的产品及相关快递服务的包装。</w:t>
      </w:r>
    </w:p>
    <w:p w14:paraId="51ABBD8C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99" w:lineRule="atLeast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highlight w:val="none"/>
          <w:lang w:val="en-US" w:eastAsia="zh-CN"/>
        </w:rPr>
        <w:t>3、绿色数据中心政府采购需求标准（试行）</w:t>
      </w:r>
    </w:p>
    <w:p w14:paraId="5B88F6FC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99" w:lineRule="atLeast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highlight w:val="none"/>
          <w:lang w:val="en-US" w:eastAsia="zh-CN"/>
        </w:rPr>
        <w:t>为加快数据中心绿色转型，根据财政部生态环境部工业和信息化部关于印发《绿色数据中心政府采购需求标准（试行）》的通知），本项目如涉及绿色数据中心，投标人应当提供符合需求标准的产品。</w:t>
      </w:r>
    </w:p>
    <w:p w14:paraId="12C31D26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99" w:lineRule="atLeast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highlight w:val="none"/>
          <w:lang w:val="en-US" w:eastAsia="zh-CN"/>
        </w:rPr>
        <w:t>4、限制标准的产品要求</w:t>
      </w:r>
    </w:p>
    <w:p w14:paraId="5856DB52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99" w:lineRule="atLeast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highlight w:val="none"/>
          <w:lang w:val="en-US" w:eastAsia="zh-CN"/>
        </w:rPr>
        <w:t>本项目中涉及涂料、胶黏剂、油墨、清洗剂等挥发性有机物产品的，属于强制性标准的，投标人应当提供符合国家和江苏省相关VOCs 含量限制标准的产品。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54137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A44E00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A44E00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58B300"/>
    <w:multiLevelType w:val="singleLevel"/>
    <w:tmpl w:val="0658B3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3ODFmZWM0ODQ4N2Y5NzJmZTRmNGUwZGY2ZWE5MTIifQ=="/>
  </w:docVars>
  <w:rsids>
    <w:rsidRoot w:val="00000000"/>
    <w:rsid w:val="055E32F7"/>
    <w:rsid w:val="06A57590"/>
    <w:rsid w:val="08297BEC"/>
    <w:rsid w:val="08AC25CB"/>
    <w:rsid w:val="0B386398"/>
    <w:rsid w:val="0C012C2E"/>
    <w:rsid w:val="0CB67574"/>
    <w:rsid w:val="0D406E60"/>
    <w:rsid w:val="136F5321"/>
    <w:rsid w:val="13806B2E"/>
    <w:rsid w:val="169803C7"/>
    <w:rsid w:val="17521309"/>
    <w:rsid w:val="1A330456"/>
    <w:rsid w:val="1ABE3DCB"/>
    <w:rsid w:val="1BE22134"/>
    <w:rsid w:val="1F6410B2"/>
    <w:rsid w:val="21B3670D"/>
    <w:rsid w:val="237E4601"/>
    <w:rsid w:val="239C52BE"/>
    <w:rsid w:val="2B0B2D29"/>
    <w:rsid w:val="2B1367DE"/>
    <w:rsid w:val="2B2E0C9F"/>
    <w:rsid w:val="2BAF7B59"/>
    <w:rsid w:val="2D2E251A"/>
    <w:rsid w:val="2D3303A6"/>
    <w:rsid w:val="2EE6563F"/>
    <w:rsid w:val="2F1C3757"/>
    <w:rsid w:val="2FB607BE"/>
    <w:rsid w:val="2FED0C50"/>
    <w:rsid w:val="30240B15"/>
    <w:rsid w:val="33977856"/>
    <w:rsid w:val="33AD087D"/>
    <w:rsid w:val="35333A0C"/>
    <w:rsid w:val="3A995C5C"/>
    <w:rsid w:val="3BE76820"/>
    <w:rsid w:val="3C6A3D54"/>
    <w:rsid w:val="3D8B14FA"/>
    <w:rsid w:val="3ED01E68"/>
    <w:rsid w:val="3F7B5539"/>
    <w:rsid w:val="45E943DA"/>
    <w:rsid w:val="473E4741"/>
    <w:rsid w:val="477535AD"/>
    <w:rsid w:val="4A407EA2"/>
    <w:rsid w:val="4B5F1B15"/>
    <w:rsid w:val="4BD20FCE"/>
    <w:rsid w:val="4BD96800"/>
    <w:rsid w:val="4D901140"/>
    <w:rsid w:val="513613AB"/>
    <w:rsid w:val="543E0CAC"/>
    <w:rsid w:val="56625644"/>
    <w:rsid w:val="58E93C69"/>
    <w:rsid w:val="5B3A7E31"/>
    <w:rsid w:val="5D0C345F"/>
    <w:rsid w:val="60795A64"/>
    <w:rsid w:val="60E43825"/>
    <w:rsid w:val="64576464"/>
    <w:rsid w:val="653414D1"/>
    <w:rsid w:val="68481B34"/>
    <w:rsid w:val="69EB79D2"/>
    <w:rsid w:val="6A0A1B3D"/>
    <w:rsid w:val="6A49294B"/>
    <w:rsid w:val="6E6C6AE6"/>
    <w:rsid w:val="702754DC"/>
    <w:rsid w:val="708430B4"/>
    <w:rsid w:val="731358A4"/>
    <w:rsid w:val="75E34125"/>
    <w:rsid w:val="771F6F0D"/>
    <w:rsid w:val="778D60BE"/>
    <w:rsid w:val="796A774E"/>
    <w:rsid w:val="79D00993"/>
    <w:rsid w:val="7DAC5273"/>
    <w:rsid w:val="7F3B523F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jc w:val="center"/>
      <w:outlineLvl w:val="1"/>
    </w:pPr>
    <w:rPr>
      <w:rFonts w:ascii="Arial" w:hAnsi="Arial" w:eastAsia="宋体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3"/>
    <w:qFormat/>
    <w:uiPriority w:val="0"/>
    <w:rPr>
      <w:rFonts w:hint="default"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">
    <w:name w:val="UserStyle_0"/>
    <w:basedOn w:val="4"/>
    <w:qFormat/>
    <w:uiPriority w:val="0"/>
    <w:pPr>
      <w:spacing w:after="120"/>
      <w:ind w:left="420" w:leftChars="200"/>
    </w:pPr>
  </w:style>
  <w:style w:type="paragraph" w:customStyle="1" w:styleId="4">
    <w:name w:val="正文2"/>
    <w:basedOn w:val="1"/>
    <w:next w:val="3"/>
    <w:qFormat/>
    <w:uiPriority w:val="0"/>
    <w:pPr>
      <w:spacing w:before="156" w:line="360" w:lineRule="auto"/>
      <w:ind w:firstLine="510"/>
    </w:pPr>
    <w:rPr>
      <w:sz w:val="24"/>
      <w:szCs w:val="20"/>
    </w:rPr>
  </w:style>
  <w:style w:type="paragraph" w:styleId="6">
    <w:name w:val="Normal Indent"/>
    <w:basedOn w:val="1"/>
    <w:next w:val="1"/>
    <w:qFormat/>
    <w:uiPriority w:val="99"/>
    <w:pPr>
      <w:ind w:firstLine="420"/>
    </w:pPr>
  </w:style>
  <w:style w:type="paragraph" w:styleId="7">
    <w:name w:val="Body Text"/>
    <w:basedOn w:val="1"/>
    <w:next w:val="6"/>
    <w:qFormat/>
    <w:uiPriority w:val="0"/>
    <w:pPr>
      <w:spacing w:line="60" w:lineRule="auto"/>
    </w:pPr>
    <w:rPr>
      <w:rFonts w:ascii="仿宋_GB2312" w:eastAsia="仿宋_GB2312"/>
      <w:sz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3395</Words>
  <Characters>4013</Characters>
  <Lines>0</Lines>
  <Paragraphs>0</Paragraphs>
  <TotalTime>0</TotalTime>
  <ScaleCrop>false</ScaleCrop>
  <LinksUpToDate>false</LinksUpToDate>
  <CharactersWithSpaces>4039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2024-11-15T01:31:00Z</dcterms:created>
  <dc:creator>ASUS</dc:creator>
  <cp:lastModifiedBy>Administrator</cp:lastModifiedBy>
  <cp:lastPrinted>2024-11-15T01:56:00Z</cp:lastPrinted>
  <dcterms:modified xsi:type="dcterms:W3CDTF">2025-06-10T08:47:54Z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BAF76410A0F54E708CE1EF7B378A0C2D_13</vt:lpwstr>
  </property>
  <property fmtid="{D5CDD505-2E9C-101B-9397-08002B2CF9AE}" pid="4" name="KSOTemplateDocerSaveRecord">
    <vt:lpwstr>eyJoZGlkIjoiYjJhNWJiZTg1MTcyOGNkZDlkYThlZjA3OWI4YTc1NDgifQ==</vt:lpwstr>
  </property>
</Properties>
</file>